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Tantárgy neve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Tantárgy kódja MTB1022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Meghirdetés féléve 5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Kreditpont 4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Heti </w:t>
      </w:r>
      <w:proofErr w:type="gramStart"/>
      <w:r w:rsidRPr="00065549">
        <w:rPr>
          <w:rFonts w:ascii="Times New Roman" w:hAnsi="Times New Roman" w:cs="Times New Roman"/>
          <w:sz w:val="24"/>
          <w:szCs w:val="24"/>
        </w:rPr>
        <w:t>kontakt óraszám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elm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.+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gyak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.) 3+0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Félévi követelmény K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Előfeltétel (tantárgyi kód) MTB1901 v MTB1020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Tantárgyfelelős neve és beosztása Dr. Gát György Tamás, egyetemi tanár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Tantárgyfelelős tanszék kódja MI</w:t>
      </w:r>
    </w:p>
    <w:p w:rsidR="00726C6F" w:rsidRPr="00065549" w:rsidRDefault="00726C6F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1. A tantárgy elsajátításának célja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A tantárgy általános célja, hogy megismertesse a hallgatót a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alapvető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fogalmaival és eredményeivel. Tegye képessé arra, hogy önállóan gondolkodva tudjon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feladatokat megoldani, olyanokat, melyek illeszkednek az előadás anyagához. A tárgy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megalapozza és továbbmélyíti a hallgató matematikai tanulmányait. Általában véve is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felkészíti a hallgatót az önálló matematikai, elemző gondolkodásra.</w:t>
      </w:r>
    </w:p>
    <w:p w:rsidR="00726C6F" w:rsidRPr="00065549" w:rsidRDefault="00726C6F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2. Tantárgyi program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Eseményalgebrák,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Kolmogov-féle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valószínűségi mező. Valószínűségi változók és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549">
        <w:rPr>
          <w:rFonts w:ascii="Times New Roman" w:hAnsi="Times New Roman" w:cs="Times New Roman"/>
          <w:sz w:val="24"/>
          <w:szCs w:val="24"/>
        </w:rPr>
        <w:t>vektorváltozók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eloszlása, eloszlásfüggvénye. Abszolút folytonos eloszlás, sűrűségfüggvény.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Függetlenség: események, valószínűségi változók. Függetlenség véges dimenzióban az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együttes eloszlásfüggvény, illetve sűrűségfüggvény segítségével. Várható érték egy- és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többdimenzióban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, tulajdonságai. Szórás,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kovarianciamátrix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 Medián. 1 valószínűségű,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 xml:space="preserve">sztochasztikus és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Lp-konvergencia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, kapcsolatuk, valószínűségi metrikák. Nagy számok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gyenge és erős törvényei. A mértékek gyenge konvergenciája, kapcsolata a sztochasztikus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549">
        <w:rPr>
          <w:rFonts w:ascii="Times New Roman" w:hAnsi="Times New Roman" w:cs="Times New Roman"/>
          <w:sz w:val="24"/>
          <w:szCs w:val="24"/>
        </w:rPr>
        <w:t>konvergenciával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>. Karakterisztikus függvény és alapvető tulajdonságai. Inverziós formulák.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 xml:space="preserve">Eloszlásbeli konvergencia, folytonossági tétel. A centrális határeloszlás-tétel </w:t>
      </w:r>
      <w:proofErr w:type="gramStart"/>
      <w:r w:rsidRPr="000655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feltételes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várható érték és feltételes valószínűség általános fogalma. Legegyszerűbb tulajdonságok,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konvergencia-tételek. Jensen-egyenlőtlenség.</w:t>
      </w:r>
    </w:p>
    <w:p w:rsidR="00726C6F" w:rsidRPr="00065549" w:rsidRDefault="00726C6F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3. Évközi tanulmányi követelmények</w:t>
      </w:r>
      <w:r w:rsidR="00726C6F" w:rsidRPr="00065549">
        <w:rPr>
          <w:rFonts w:ascii="Times New Roman" w:hAnsi="Times New Roman" w:cs="Times New Roman"/>
          <w:b/>
          <w:bCs/>
          <w:sz w:val="24"/>
          <w:szCs w:val="24"/>
        </w:rPr>
        <w:t xml:space="preserve"> ---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4. A megszerzett ismeretek értékelése (félévközi jegy, vizsgajegy)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Vizsgajegy.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5. Az értékelés módszere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Írásbeli vizsga.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6. Az ismeretek, készségek és kompetenciák elsajátításához rendelkezésre álló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5549">
        <w:rPr>
          <w:rFonts w:ascii="Times New Roman" w:hAnsi="Times New Roman" w:cs="Times New Roman"/>
          <w:b/>
          <w:bCs/>
          <w:sz w:val="24"/>
          <w:szCs w:val="24"/>
        </w:rPr>
        <w:t>segédanyagok</w:t>
      </w:r>
      <w:proofErr w:type="gramEnd"/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Gát György: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 http://zeus.nyf.hu/~gatgy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7. Kötelező, ajánlott irodalom (3-5 db)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1. Fazekas István: Bevezetés a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valószínűségszámításba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 Egyetemi jegyzet, Debrecen, 1992.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Prékopa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András: Valószínűségelmélet. Műszaki Könyvkiadó, Budapest, 1972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3. Székelyhidi László: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és matematikai statisztika. EKF Líceum Kiadó,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Eger, 1999.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4. Nagy Márta,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Sztrik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János, Tar László: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és matematikai statisztika.</w:t>
      </w:r>
    </w:p>
    <w:p w:rsidR="005E33F3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Feladatgyűjtemény. Egyetemi Kiadó, Debrecen, 2000.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Tantárgy neve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Tantárgy kódja MTB2191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Meghirdetés féléve 3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Kreditpont 4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Heti </w:t>
      </w:r>
      <w:proofErr w:type="gramStart"/>
      <w:r w:rsidRPr="00065549">
        <w:rPr>
          <w:rFonts w:ascii="Times New Roman" w:hAnsi="Times New Roman" w:cs="Times New Roman"/>
          <w:sz w:val="24"/>
          <w:szCs w:val="24"/>
        </w:rPr>
        <w:t>kontakt óraszám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elm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.+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gyak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.) 3+0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lastRenderedPageBreak/>
        <w:t>Félévi követelmény K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Előfeltétel (tantárgyi kód) MTB1901 v MTB1020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Tantárgyfelelős neve és beosztása Dr. Gát György Tamás, egyetemi tanár</w:t>
      </w:r>
    </w:p>
    <w:p w:rsidR="00CB752A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Tantárgyfelelős tanszék kódja MI</w:t>
      </w:r>
    </w:p>
    <w:p w:rsidR="00065549" w:rsidRPr="00065549" w:rsidRDefault="00065549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1. A tantárgy elsajátításának célja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A tantárgy általános célja, hogy megismertesse a hallgatót a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alapvető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fogalmaival, eredményeivel és gyakorlati alkalmazásaival. A hallgatók önállóan tudjanak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feladatokat megoldani a feldolgozott alaptípusok alapján.</w:t>
      </w:r>
    </w:p>
    <w:p w:rsidR="00065549" w:rsidRDefault="00065549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2. Tantárgyi program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Eseményalgebrák,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Kolmogov-féle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valószínűségi mező. Valószínűségi változók és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549">
        <w:rPr>
          <w:rFonts w:ascii="Times New Roman" w:hAnsi="Times New Roman" w:cs="Times New Roman"/>
          <w:sz w:val="24"/>
          <w:szCs w:val="24"/>
        </w:rPr>
        <w:t>vektorváltozók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eloszlása, eloszlásfüggvénye. Abszolút folytonos eloszlás, sűrűségfüggvény.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Függetlenség: események, valószínűségi változók. Függetlenség véges dimenzióban az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együttes eloszlásfüggvény, illetve sűrűségfüggvény segítségével. Várható érték egy- és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többdimenzióban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, tulajdonságai. Szórás,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kovarianciamátrix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 Medián. 1 valószínűségű,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 xml:space="preserve">sztochasztikus és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Lp-konvergencia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, kapcsolatuk, valószínűségi metrikák. Nagy számok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gyenge és erős törvényei. A mértékek gyenge konvergenciája, kapcsolata a sztochasztikus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konvergenciával. Karakterisztikus függvény és alapvető tulajdonságai. Inverziós formulák.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Eloszlásbeli konvergencia, folytonossági tétel. A centrális határeloszlás-tétel </w:t>
      </w:r>
      <w:proofErr w:type="gramStart"/>
      <w:r w:rsidRPr="000655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feltételes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várható érték és feltételes valószínűség általános fogalma. Legegyszerűbb tulajdonságok,</w:t>
      </w:r>
      <w:r w:rsidR="00726C6F" w:rsidRP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konvergencia-tételek. Jensen-egyenlőtlenség.</w:t>
      </w:r>
    </w:p>
    <w:p w:rsidR="00065549" w:rsidRDefault="00065549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3. Évközi tanulmányi követelmények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4. A megszerzett ismeretek értékelése (félévközi jegy, vizsgajegy)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Vizsgajegy.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5. Az értékelés módszere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Írásbeli vizsga.</w:t>
      </w:r>
    </w:p>
    <w:p w:rsidR="00065549" w:rsidRDefault="00065549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6. Az ismeretek, készségek és kompetenciák elsajátításához rendelkezésre álló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5549">
        <w:rPr>
          <w:rFonts w:ascii="Times New Roman" w:hAnsi="Times New Roman" w:cs="Times New Roman"/>
          <w:b/>
          <w:bCs/>
          <w:sz w:val="24"/>
          <w:szCs w:val="24"/>
        </w:rPr>
        <w:t>segédanyagok</w:t>
      </w:r>
      <w:proofErr w:type="gramEnd"/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Gát György: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 http://zeus.nyf.hu/~gatgy</w:t>
      </w:r>
    </w:p>
    <w:p w:rsidR="00065549" w:rsidRDefault="00065549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549">
        <w:rPr>
          <w:rFonts w:ascii="Times New Roman" w:hAnsi="Times New Roman" w:cs="Times New Roman"/>
          <w:b/>
          <w:bCs/>
          <w:sz w:val="24"/>
          <w:szCs w:val="24"/>
        </w:rPr>
        <w:t>7. Kötelező, ajánlott irodalom (3-5 db)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1. Fazekas István: Bevezetés a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valószínűségszámításba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 Egyetemi jegyzet, Debrecen, 1992.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Prékopa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András: Valószínűségelmélet. Műszaki Könyvkiadó, Budapest, 1972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3. Székelyhidi László: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és matematikai statisztika. EKF Líceum Kiadó,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Eger, 1999.</w:t>
      </w:r>
    </w:p>
    <w:p w:rsidR="00CB752A" w:rsidRPr="00065549" w:rsidRDefault="00CB752A" w:rsidP="00CB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4. Nagy Márta,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Sztrik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János, Tar László: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Valószínűségszámítás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és matematikai statisztika.</w:t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Feladatgyűjtemény. Egyetemi Kiadó, Debrecen, 2000.</w:t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</w:p>
    <w:p w:rsidR="00CB752A" w:rsidRPr="00065549" w:rsidRDefault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br w:type="page"/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lastRenderedPageBreak/>
        <w:t>Tantárgy neve</w:t>
      </w:r>
      <w:proofErr w:type="gramStart"/>
      <w:r w:rsidR="00065549">
        <w:rPr>
          <w:rFonts w:ascii="Times New Roman" w:hAnsi="Times New Roman" w:cs="Times New Roman"/>
          <w:sz w:val="24"/>
          <w:szCs w:val="24"/>
        </w:rPr>
        <w:t>:</w:t>
      </w:r>
      <w:r w:rsidRPr="00065549">
        <w:rPr>
          <w:rFonts w:ascii="Times New Roman" w:hAnsi="Times New Roman" w:cs="Times New Roman"/>
          <w:sz w:val="24"/>
          <w:szCs w:val="24"/>
        </w:rPr>
        <w:t>Ortogonális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sorok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>Tantárgy kódja</w:t>
      </w:r>
      <w:r w:rsidR="00065549">
        <w:rPr>
          <w:rFonts w:ascii="Times New Roman" w:hAnsi="Times New Roman" w:cs="Times New Roman"/>
          <w:sz w:val="24"/>
          <w:szCs w:val="24"/>
        </w:rPr>
        <w:t xml:space="preserve">: </w:t>
      </w:r>
      <w:r w:rsidRPr="00065549">
        <w:rPr>
          <w:rFonts w:ascii="Times New Roman" w:hAnsi="Times New Roman" w:cs="Times New Roman"/>
          <w:sz w:val="24"/>
          <w:szCs w:val="24"/>
        </w:rPr>
        <w:t>MTM2006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>Meghirdetés féléve</w:t>
      </w:r>
      <w:r w:rsidR="00065549">
        <w:rPr>
          <w:rFonts w:ascii="Times New Roman" w:hAnsi="Times New Roman" w:cs="Times New Roman"/>
          <w:sz w:val="24"/>
          <w:szCs w:val="24"/>
        </w:rPr>
        <w:t xml:space="preserve">: </w:t>
      </w:r>
      <w:r w:rsidRPr="00065549">
        <w:rPr>
          <w:rFonts w:ascii="Times New Roman" w:hAnsi="Times New Roman" w:cs="Times New Roman"/>
          <w:sz w:val="24"/>
          <w:szCs w:val="24"/>
        </w:rPr>
        <w:t>4.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>Kreditpont</w:t>
      </w:r>
      <w:r w:rsidR="00065549">
        <w:rPr>
          <w:rFonts w:ascii="Times New Roman" w:hAnsi="Times New Roman" w:cs="Times New Roman"/>
          <w:sz w:val="24"/>
          <w:szCs w:val="24"/>
        </w:rPr>
        <w:t>:</w:t>
      </w:r>
      <w:r w:rsidRPr="00065549">
        <w:rPr>
          <w:rFonts w:ascii="Times New Roman" w:hAnsi="Times New Roman" w:cs="Times New Roman"/>
          <w:sz w:val="24"/>
          <w:szCs w:val="24"/>
        </w:rPr>
        <w:t>3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 xml:space="preserve">Heti </w:t>
      </w:r>
      <w:proofErr w:type="gramStart"/>
      <w:r w:rsidRPr="00065549">
        <w:rPr>
          <w:rFonts w:ascii="Times New Roman" w:hAnsi="Times New Roman" w:cs="Times New Roman"/>
          <w:sz w:val="24"/>
          <w:szCs w:val="24"/>
        </w:rPr>
        <w:t>kontakt óraszám</w:t>
      </w:r>
      <w:proofErr w:type="gramEnd"/>
      <w:r w:rsidRPr="000655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elm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.+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gyak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.)</w:t>
      </w:r>
      <w:r w:rsidR="00065549">
        <w:rPr>
          <w:rFonts w:ascii="Times New Roman" w:hAnsi="Times New Roman" w:cs="Times New Roman"/>
          <w:sz w:val="24"/>
          <w:szCs w:val="24"/>
        </w:rPr>
        <w:t xml:space="preserve"> </w:t>
      </w:r>
      <w:r w:rsidRPr="00065549">
        <w:rPr>
          <w:rFonts w:ascii="Times New Roman" w:hAnsi="Times New Roman" w:cs="Times New Roman"/>
          <w:sz w:val="24"/>
          <w:szCs w:val="24"/>
        </w:rPr>
        <w:t>2+0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>Félévi követelmény</w:t>
      </w:r>
      <w:r w:rsidR="00065549">
        <w:rPr>
          <w:rFonts w:ascii="Times New Roman" w:hAnsi="Times New Roman" w:cs="Times New Roman"/>
          <w:sz w:val="24"/>
          <w:szCs w:val="24"/>
        </w:rPr>
        <w:t xml:space="preserve">: </w:t>
      </w:r>
      <w:r w:rsidRPr="00065549">
        <w:rPr>
          <w:rFonts w:ascii="Times New Roman" w:hAnsi="Times New Roman" w:cs="Times New Roman"/>
          <w:sz w:val="24"/>
          <w:szCs w:val="24"/>
        </w:rPr>
        <w:t>K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>Előfeltétel (tantárgyi kód)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>Tantárgyfelelős neve és beosztása</w:t>
      </w:r>
      <w:r w:rsidR="00065549">
        <w:rPr>
          <w:rFonts w:ascii="Times New Roman" w:hAnsi="Times New Roman" w:cs="Times New Roman"/>
          <w:sz w:val="24"/>
          <w:szCs w:val="24"/>
        </w:rPr>
        <w:t xml:space="preserve">: </w:t>
      </w:r>
      <w:r w:rsidRPr="00065549">
        <w:rPr>
          <w:rFonts w:ascii="Times New Roman" w:hAnsi="Times New Roman" w:cs="Times New Roman"/>
          <w:sz w:val="24"/>
          <w:szCs w:val="24"/>
        </w:rPr>
        <w:t>Dr. Gát György Tamás egyetemi tanár</w:t>
      </w:r>
      <w:r w:rsidR="00065549">
        <w:rPr>
          <w:rFonts w:ascii="Times New Roman" w:hAnsi="Times New Roman" w:cs="Times New Roman"/>
          <w:sz w:val="24"/>
          <w:szCs w:val="24"/>
        </w:rPr>
        <w:br/>
      </w:r>
      <w:r w:rsidRPr="00065549">
        <w:rPr>
          <w:rFonts w:ascii="Times New Roman" w:hAnsi="Times New Roman" w:cs="Times New Roman"/>
          <w:sz w:val="24"/>
          <w:szCs w:val="24"/>
        </w:rPr>
        <w:t>Tantárgyfelelős tanszék kódja</w:t>
      </w:r>
      <w:proofErr w:type="gramStart"/>
      <w:r w:rsidR="00065549">
        <w:rPr>
          <w:rFonts w:ascii="Times New Roman" w:hAnsi="Times New Roman" w:cs="Times New Roman"/>
          <w:sz w:val="24"/>
          <w:szCs w:val="24"/>
        </w:rPr>
        <w:t>:</w:t>
      </w:r>
      <w:r w:rsidRPr="00065549">
        <w:rPr>
          <w:rFonts w:ascii="Times New Roman" w:hAnsi="Times New Roman" w:cs="Times New Roman"/>
          <w:sz w:val="24"/>
          <w:szCs w:val="24"/>
        </w:rPr>
        <w:t>MI</w:t>
      </w:r>
      <w:proofErr w:type="gramEnd"/>
    </w:p>
    <w:p w:rsidR="00CB752A" w:rsidRPr="00065549" w:rsidRDefault="00CB752A" w:rsidP="00CB752A">
      <w:pPr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1. A tantárgy elsajátításának célja</w:t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A tantárgy általános célja, hogy megismertesse a hallgatót az ortogonális sorok alapvető fogalmaival és eredményeivel. Tegye képessé arra, hogy önállóan gondolkodva tudjon feladatokat megoldani, olyanokat, melyek illeszkednek az előadás anyagához. A tárgy kiegészíti a hallgató eddigi matematikai tanulmányait. Általában véve is továbbmélyíti a hallgató felkészültségét az önálló matematikai, elemző gondolkodásra.</w:t>
      </w:r>
    </w:p>
    <w:p w:rsidR="00CB752A" w:rsidRPr="00065549" w:rsidRDefault="00CB752A" w:rsidP="00CB752A">
      <w:pPr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2. Tantárgyi program</w:t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Ortogonális függvényrendszerek, teljesség és zártság. Fourier-féle együtthatók,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Bessel-egyenlőtlenség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Parseval-formula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, teljes és zárt rendszerek ekvivalenciája az L2 terekben, kifejtési alaptétel. Trigonometrikus Fourier-sorok konvergencia elmélete. Ortogonális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polinomrendszerek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, konvergencia-kritériumok. A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Lebesque-függények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szerepe. Fejér tétele,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szummációs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eljárások,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Cesaro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és Ábel </w:t>
      </w:r>
      <w:proofErr w:type="spellStart"/>
      <w:r w:rsidRPr="00065549">
        <w:rPr>
          <w:rFonts w:ascii="Times New Roman" w:hAnsi="Times New Roman" w:cs="Times New Roman"/>
          <w:sz w:val="24"/>
          <w:szCs w:val="24"/>
        </w:rPr>
        <w:t>szummációk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>.</w:t>
      </w:r>
    </w:p>
    <w:p w:rsidR="00CB752A" w:rsidRPr="00065549" w:rsidRDefault="00CB752A" w:rsidP="00CB752A">
      <w:pPr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3. Évközi tanulmányi követelmények</w:t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Két évközi zárthelyi dolgozat legalább 50%-os teljesítése.</w:t>
      </w:r>
    </w:p>
    <w:p w:rsidR="00CB752A" w:rsidRPr="00065549" w:rsidRDefault="00CB752A" w:rsidP="00CB752A">
      <w:pPr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4. A megszerzett ismeretek értékelése (félévközi jegy, vizsgajegy)</w:t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Vizsgajegy.</w:t>
      </w:r>
    </w:p>
    <w:p w:rsidR="00CB752A" w:rsidRPr="00065549" w:rsidRDefault="00CB752A" w:rsidP="00CB752A">
      <w:pPr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5. Az értékelés módszere</w:t>
      </w:r>
    </w:p>
    <w:p w:rsidR="00CB752A" w:rsidRPr="00065549" w:rsidRDefault="00CB752A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A vizsgajegy két évközi zárthelyi dolgozat és egy vizsgadolgozat alapján kerül megállapításra. A vizsgára bocsátás feltétele, hogy a hallgató az évközi zárthelyi dolgozatokból legalább 50%-os eredményt érjen el.</w:t>
      </w:r>
    </w:p>
    <w:p w:rsidR="00CB752A" w:rsidRDefault="00CB752A" w:rsidP="00CB752A">
      <w:pPr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6. Az ismeretek, készségek és kompetenciák elsajátításához rendelkezésre álló segédanyagok</w:t>
      </w:r>
      <w:r w:rsidR="00065549">
        <w:rPr>
          <w:rFonts w:ascii="Times New Roman" w:hAnsi="Times New Roman" w:cs="Times New Roman"/>
          <w:b/>
          <w:sz w:val="24"/>
          <w:szCs w:val="24"/>
        </w:rPr>
        <w:t>:</w:t>
      </w:r>
    </w:p>
    <w:p w:rsidR="00065549" w:rsidRPr="00065549" w:rsidRDefault="00065549" w:rsidP="00CB752A">
      <w:p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Előadáson átadott sajátjegyzet</w:t>
      </w:r>
    </w:p>
    <w:p w:rsidR="00CB752A" w:rsidRPr="00065549" w:rsidRDefault="00CB752A" w:rsidP="00CB752A">
      <w:pPr>
        <w:rPr>
          <w:rFonts w:ascii="Times New Roman" w:hAnsi="Times New Roman" w:cs="Times New Roman"/>
          <w:b/>
          <w:sz w:val="24"/>
          <w:szCs w:val="24"/>
        </w:rPr>
      </w:pPr>
      <w:r w:rsidRPr="00065549">
        <w:rPr>
          <w:rFonts w:ascii="Times New Roman" w:hAnsi="Times New Roman" w:cs="Times New Roman"/>
          <w:b/>
          <w:sz w:val="24"/>
          <w:szCs w:val="24"/>
        </w:rPr>
        <w:t>7. Kötelező, ajánlott irodalom (3-5 db)</w:t>
      </w:r>
    </w:p>
    <w:p w:rsidR="00CB752A" w:rsidRPr="00065549" w:rsidRDefault="00CB752A" w:rsidP="000655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5549">
        <w:rPr>
          <w:rFonts w:ascii="Times New Roman" w:hAnsi="Times New Roman" w:cs="Times New Roman"/>
          <w:sz w:val="24"/>
          <w:szCs w:val="24"/>
        </w:rPr>
        <w:t>Szőkefalvi-Nagy</w:t>
      </w:r>
      <w:proofErr w:type="spellEnd"/>
      <w:r w:rsidRPr="00065549">
        <w:rPr>
          <w:rFonts w:ascii="Times New Roman" w:hAnsi="Times New Roman" w:cs="Times New Roman"/>
          <w:sz w:val="24"/>
          <w:szCs w:val="24"/>
        </w:rPr>
        <w:t xml:space="preserve"> Béla: Valós függvények és függvé</w:t>
      </w:r>
      <w:r w:rsidR="00065549" w:rsidRPr="00065549">
        <w:rPr>
          <w:rFonts w:ascii="Times New Roman" w:hAnsi="Times New Roman" w:cs="Times New Roman"/>
          <w:sz w:val="24"/>
          <w:szCs w:val="24"/>
        </w:rPr>
        <w:t xml:space="preserve">nysorok. Nemzeti Tankönyvkiadó, </w:t>
      </w:r>
      <w:r w:rsidRPr="00065549">
        <w:rPr>
          <w:rFonts w:ascii="Times New Roman" w:hAnsi="Times New Roman" w:cs="Times New Roman"/>
          <w:sz w:val="24"/>
          <w:szCs w:val="24"/>
        </w:rPr>
        <w:t>Budapest, 1977.</w:t>
      </w:r>
    </w:p>
    <w:p w:rsidR="00CB752A" w:rsidRPr="00065549" w:rsidRDefault="00CB752A" w:rsidP="000655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>Pál László György: Ortogonális függvénysorok. ELTE egyetemi jegyzet, Budapest, 1982.</w:t>
      </w:r>
    </w:p>
    <w:p w:rsidR="00CB752A" w:rsidRPr="00065549" w:rsidRDefault="00CB752A" w:rsidP="000655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549">
        <w:rPr>
          <w:rFonts w:ascii="Times New Roman" w:hAnsi="Times New Roman" w:cs="Times New Roman"/>
          <w:sz w:val="24"/>
          <w:szCs w:val="24"/>
        </w:rPr>
        <w:t xml:space="preserve">Mikolás Miklós: Valós függvények és ortogonális sorok. Nemzeti Tankönyvkiadó, </w:t>
      </w:r>
      <w:bookmarkStart w:id="0" w:name="_GoBack"/>
      <w:bookmarkEnd w:id="0"/>
      <w:r w:rsidRPr="00065549">
        <w:rPr>
          <w:rFonts w:ascii="Times New Roman" w:hAnsi="Times New Roman" w:cs="Times New Roman"/>
          <w:sz w:val="24"/>
          <w:szCs w:val="24"/>
        </w:rPr>
        <w:t>Budapest, 1983.</w:t>
      </w:r>
    </w:p>
    <w:sectPr w:rsidR="00CB752A" w:rsidRPr="0006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5D47"/>
    <w:multiLevelType w:val="hybridMultilevel"/>
    <w:tmpl w:val="6BF295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2A"/>
    <w:rsid w:val="00065549"/>
    <w:rsid w:val="005E33F3"/>
    <w:rsid w:val="00726C6F"/>
    <w:rsid w:val="00CB752A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B7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6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B7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6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2013-12-03T08:10:00Z</dcterms:created>
  <dcterms:modified xsi:type="dcterms:W3CDTF">2013-12-03T08:15:00Z</dcterms:modified>
</cp:coreProperties>
</file>